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D2" w:rsidRPr="001F5575" w:rsidRDefault="001F5575" w:rsidP="001F5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575">
        <w:rPr>
          <w:rFonts w:ascii="Times New Roman" w:hAnsi="Times New Roman" w:cs="Times New Roman"/>
          <w:b/>
          <w:sz w:val="24"/>
          <w:szCs w:val="24"/>
        </w:rPr>
        <w:t>Zarządzenie Nr 11/2013</w:t>
      </w:r>
    </w:p>
    <w:p w:rsidR="001F5575" w:rsidRPr="001F5575" w:rsidRDefault="001F5575" w:rsidP="001F5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575"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1F5575" w:rsidRPr="001F5575" w:rsidRDefault="001F5575" w:rsidP="001F5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575">
        <w:rPr>
          <w:rFonts w:ascii="Times New Roman" w:hAnsi="Times New Roman" w:cs="Times New Roman"/>
          <w:b/>
          <w:sz w:val="24"/>
          <w:szCs w:val="24"/>
        </w:rPr>
        <w:t xml:space="preserve">w sprawie przeprowadzenia inwentaryzacji rocznej </w:t>
      </w:r>
    </w:p>
    <w:p w:rsidR="001F5575" w:rsidRDefault="001F5575" w:rsidP="001F5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575">
        <w:rPr>
          <w:rFonts w:ascii="Times New Roman" w:hAnsi="Times New Roman" w:cs="Times New Roman"/>
          <w:b/>
          <w:sz w:val="24"/>
          <w:szCs w:val="24"/>
        </w:rPr>
        <w:t>z dnia 23.12.2013 r.</w:t>
      </w:r>
    </w:p>
    <w:p w:rsidR="002757C7" w:rsidRDefault="002757C7" w:rsidP="001F55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575" w:rsidRDefault="001F5575" w:rsidP="001F5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Na podstawie art.26 ustawy z dnia 29 września 1994 r. 0 rachunkowości ( tekst jednolity Dz. U. z 2009 r. Nr 152 poz. 1233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zmianami )</w:t>
      </w:r>
    </w:p>
    <w:p w:rsidR="001F5575" w:rsidRDefault="001F5575" w:rsidP="001F5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zarządzam :</w:t>
      </w:r>
    </w:p>
    <w:p w:rsidR="001F5575" w:rsidRDefault="001F5575" w:rsidP="001F55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Przeprowadzić roczną inwentaryzację druków ścisłego zarachowania w Zespole Szkół Publicznych w Wielkich Oczach.</w:t>
      </w:r>
    </w:p>
    <w:p w:rsidR="001F5575" w:rsidRDefault="001F5575" w:rsidP="001F55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Inwentaryzację należy przeprowadzić drogą spisu z natury przy udziale osób materialnie odpowiedzialnych wg stanu na dzień 31.12.2013 r. w terminie                                  do 10 stycznia 2014 r. na arkuszach spisu z natury.</w:t>
      </w:r>
    </w:p>
    <w:p w:rsidR="001F5575" w:rsidRDefault="001F5575" w:rsidP="001F55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Inwentaryzację przeprowadzi Komisja w Składzie :</w:t>
      </w:r>
    </w:p>
    <w:p w:rsidR="001F5575" w:rsidRDefault="001F5575" w:rsidP="001F55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: Iwona </w:t>
      </w:r>
      <w:proofErr w:type="spellStart"/>
      <w:r>
        <w:rPr>
          <w:rFonts w:ascii="Times New Roman" w:hAnsi="Times New Roman" w:cs="Times New Roman"/>
          <w:sz w:val="24"/>
          <w:szCs w:val="24"/>
        </w:rPr>
        <w:t>Owerko</w:t>
      </w:r>
      <w:proofErr w:type="spellEnd"/>
    </w:p>
    <w:p w:rsidR="001F5575" w:rsidRDefault="001F5575" w:rsidP="001F55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:     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Lechocińska</w:t>
      </w:r>
      <w:proofErr w:type="spellEnd"/>
    </w:p>
    <w:p w:rsidR="001F5575" w:rsidRDefault="001F5575" w:rsidP="001F55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Katarzyna Misztal.</w:t>
      </w:r>
    </w:p>
    <w:p w:rsidR="001F5575" w:rsidRDefault="001F5575" w:rsidP="001F55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powołane na członków komisji inwentaryzacyjnej ponoszą odpowiedzialność za właściwe oraz zgodne z obowiązującymi przepisami przeprowadzenie spisu                          z natury.</w:t>
      </w:r>
    </w:p>
    <w:p w:rsidR="001F5575" w:rsidRDefault="002757C7" w:rsidP="001F55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przewodniczącemu komisji.</w:t>
      </w:r>
    </w:p>
    <w:p w:rsidR="002757C7" w:rsidRDefault="002757C7" w:rsidP="001F55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obowiązuje z dniem podpisania.</w:t>
      </w:r>
    </w:p>
    <w:p w:rsidR="002757C7" w:rsidRDefault="002757C7" w:rsidP="002757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7C7" w:rsidRPr="002757C7" w:rsidRDefault="002757C7" w:rsidP="002757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Jadwiga Pałczyńska</w:t>
      </w:r>
    </w:p>
    <w:sectPr w:rsidR="002757C7" w:rsidRPr="002757C7" w:rsidSect="001A3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2195"/>
    <w:multiLevelType w:val="hybridMultilevel"/>
    <w:tmpl w:val="596C0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575"/>
    <w:rsid w:val="001A39D2"/>
    <w:rsid w:val="001F5575"/>
    <w:rsid w:val="0027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2014-02-03T13:38:00Z</dcterms:created>
  <dcterms:modified xsi:type="dcterms:W3CDTF">2014-02-03T13:50:00Z</dcterms:modified>
</cp:coreProperties>
</file>